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EF271" w14:textId="2B22B592" w:rsidR="00DB29A7" w:rsidRDefault="00DB29A7" w:rsidP="002D052F">
      <w:pPr>
        <w:rPr>
          <w:color w:val="000000"/>
          <w:szCs w:val="21"/>
          <w:shd w:val="clear" w:color="auto" w:fill="FFFFFF"/>
        </w:rPr>
      </w:pPr>
      <w:r>
        <w:rPr>
          <w:rFonts w:hint="eastAsia"/>
          <w:color w:val="000000"/>
          <w:szCs w:val="21"/>
          <w:shd w:val="clear" w:color="auto" w:fill="FFFFFF"/>
        </w:rPr>
        <w:t>所定疾患施設療養費について</w:t>
      </w:r>
    </w:p>
    <w:p w14:paraId="1106B70F" w14:textId="77777777" w:rsidR="00DB29A7" w:rsidRDefault="00DB29A7" w:rsidP="002D052F">
      <w:pPr>
        <w:rPr>
          <w:color w:val="000000"/>
          <w:szCs w:val="21"/>
          <w:shd w:val="clear" w:color="auto" w:fill="FFFFFF"/>
        </w:rPr>
      </w:pPr>
    </w:p>
    <w:p w14:paraId="617A3BD5" w14:textId="3B5B9BA6" w:rsidR="00A94898" w:rsidRDefault="00A94898" w:rsidP="002D052F">
      <w:pPr>
        <w:rPr>
          <w:color w:val="000000"/>
          <w:szCs w:val="21"/>
          <w:shd w:val="clear" w:color="auto" w:fill="FFFFFF"/>
        </w:rPr>
      </w:pPr>
      <w:r>
        <w:rPr>
          <w:rFonts w:hint="eastAsia"/>
          <w:color w:val="000000"/>
          <w:szCs w:val="21"/>
          <w:shd w:val="clear" w:color="auto" w:fill="FFFFFF"/>
        </w:rPr>
        <w:t>介護老人保健施設において入所者の方の医療ニーズに適切に対応する観点から、肺炎や尿路感染症などの疾病を発症した場合における施設内での対応について以下のような条件を満たした場合に評価されることとなりました。当施設でも入所者の方の健康管理の</w:t>
      </w:r>
      <w:r w:rsidR="00DB29A7">
        <w:rPr>
          <w:rFonts w:hint="eastAsia"/>
          <w:color w:val="000000"/>
          <w:szCs w:val="21"/>
          <w:shd w:val="clear" w:color="auto" w:fill="FFFFFF"/>
        </w:rPr>
        <w:t>ため</w:t>
      </w:r>
      <w:r>
        <w:rPr>
          <w:rFonts w:hint="eastAsia"/>
          <w:color w:val="000000"/>
          <w:szCs w:val="21"/>
          <w:shd w:val="clear" w:color="auto" w:fill="FFFFFF"/>
        </w:rPr>
        <w:t>に今後も所定疾患施設療養費を適切に算定し、実施状況を報告</w:t>
      </w:r>
      <w:r w:rsidR="00DB29A7">
        <w:rPr>
          <w:rFonts w:hint="eastAsia"/>
          <w:color w:val="000000"/>
          <w:szCs w:val="21"/>
          <w:shd w:val="clear" w:color="auto" w:fill="FFFFFF"/>
        </w:rPr>
        <w:t>して参ります</w:t>
      </w:r>
      <w:r>
        <w:rPr>
          <w:rFonts w:hint="eastAsia"/>
          <w:color w:val="000000"/>
          <w:szCs w:val="21"/>
          <w:shd w:val="clear" w:color="auto" w:fill="FFFFFF"/>
        </w:rPr>
        <w:t>。</w:t>
      </w:r>
    </w:p>
    <w:p w14:paraId="1CE8515F" w14:textId="17866CE0" w:rsidR="002D052F" w:rsidRDefault="002D052F" w:rsidP="00526D59">
      <w:pPr>
        <w:rPr>
          <w:color w:val="000000"/>
          <w:szCs w:val="21"/>
          <w:shd w:val="clear" w:color="auto" w:fill="FFFFFF"/>
        </w:rPr>
      </w:pPr>
    </w:p>
    <w:p w14:paraId="1B0B8C2B" w14:textId="0E93232E" w:rsidR="002D052F" w:rsidRDefault="002D052F" w:rsidP="00526D59">
      <w:pPr>
        <w:rPr>
          <w:color w:val="000000"/>
          <w:szCs w:val="21"/>
          <w:shd w:val="clear" w:color="auto" w:fill="FFFFFF"/>
        </w:rPr>
      </w:pPr>
      <w:r>
        <w:rPr>
          <w:rFonts w:hint="eastAsia"/>
          <w:color w:val="000000"/>
          <w:szCs w:val="21"/>
          <w:shd w:val="clear" w:color="auto" w:fill="FFFFFF"/>
        </w:rPr>
        <w:t>条件</w:t>
      </w:r>
    </w:p>
    <w:p w14:paraId="43EE95A1" w14:textId="57E7C24B" w:rsidR="002D052F" w:rsidRDefault="002D052F" w:rsidP="00526D59">
      <w:pPr>
        <w:pStyle w:val="a3"/>
        <w:widowControl/>
        <w:numPr>
          <w:ilvl w:val="0"/>
          <w:numId w:val="2"/>
        </w:numPr>
        <w:ind w:leftChars="0"/>
        <w:jc w:val="left"/>
        <w:rPr>
          <w:rFonts w:eastAsiaTheme="minorHAnsi"/>
          <w:color w:val="555555"/>
          <w:szCs w:val="21"/>
        </w:rPr>
      </w:pPr>
      <w:r w:rsidRPr="002D052F">
        <w:rPr>
          <w:rFonts w:eastAsiaTheme="minorHAnsi" w:hint="eastAsia"/>
          <w:color w:val="555555"/>
          <w:szCs w:val="21"/>
        </w:rPr>
        <w:t>所定疾患施設療養費は，肺炎等により治療を必要とする状態となった入所者に対し、治療管理として投薬、検査、注射、処置等が行なわれた場合に、１回に連続する</w:t>
      </w:r>
      <w:r w:rsidR="00C4694E">
        <w:rPr>
          <w:rFonts w:eastAsiaTheme="minorHAnsi" w:hint="eastAsia"/>
          <w:color w:val="555555"/>
          <w:szCs w:val="21"/>
        </w:rPr>
        <w:t>１０</w:t>
      </w:r>
      <w:r w:rsidRPr="002D052F">
        <w:rPr>
          <w:rFonts w:eastAsiaTheme="minorHAnsi" w:hint="eastAsia"/>
          <w:color w:val="555555"/>
          <w:szCs w:val="21"/>
        </w:rPr>
        <w:t>日間を限度とし、月１回に限り算定するもので</w:t>
      </w:r>
      <w:r w:rsidR="00DB29A7">
        <w:rPr>
          <w:rFonts w:eastAsiaTheme="minorHAnsi" w:hint="eastAsia"/>
          <w:color w:val="555555"/>
          <w:szCs w:val="21"/>
        </w:rPr>
        <w:t>あるので</w:t>
      </w:r>
      <w:r w:rsidRPr="002D052F">
        <w:rPr>
          <w:rFonts w:eastAsiaTheme="minorHAnsi" w:hint="eastAsia"/>
          <w:color w:val="555555"/>
          <w:szCs w:val="21"/>
        </w:rPr>
        <w:t>、１月に連続しない１日を</w:t>
      </w:r>
      <w:r w:rsidR="00C4694E">
        <w:rPr>
          <w:rFonts w:eastAsiaTheme="minorHAnsi" w:hint="eastAsia"/>
          <w:color w:val="555555"/>
          <w:szCs w:val="21"/>
        </w:rPr>
        <w:t>１０</w:t>
      </w:r>
      <w:r w:rsidRPr="002D052F">
        <w:rPr>
          <w:rFonts w:eastAsiaTheme="minorHAnsi" w:hint="eastAsia"/>
          <w:color w:val="555555"/>
          <w:szCs w:val="21"/>
        </w:rPr>
        <w:t>回算定することは認められないものであること。</w:t>
      </w:r>
    </w:p>
    <w:p w14:paraId="32EF1D6D" w14:textId="1855052F" w:rsidR="002D052F" w:rsidRPr="00526D59" w:rsidRDefault="002D052F" w:rsidP="00526D59">
      <w:pPr>
        <w:pStyle w:val="a3"/>
        <w:widowControl/>
        <w:numPr>
          <w:ilvl w:val="0"/>
          <w:numId w:val="2"/>
        </w:numPr>
        <w:ind w:leftChars="0"/>
        <w:jc w:val="left"/>
        <w:rPr>
          <w:rFonts w:eastAsiaTheme="minorHAnsi"/>
          <w:color w:val="555555"/>
          <w:szCs w:val="21"/>
        </w:rPr>
      </w:pPr>
      <w:r w:rsidRPr="00526D59">
        <w:rPr>
          <w:rFonts w:eastAsiaTheme="minorHAnsi" w:hint="eastAsia"/>
          <w:color w:val="555555"/>
          <w:szCs w:val="21"/>
        </w:rPr>
        <w:t>所定疾患施設療養費と緊急時施設療養費は，同時に算定することは</w:t>
      </w:r>
      <w:r w:rsidR="00526D59">
        <w:rPr>
          <w:rFonts w:eastAsiaTheme="minorHAnsi" w:hint="eastAsia"/>
          <w:color w:val="555555"/>
          <w:szCs w:val="21"/>
        </w:rPr>
        <w:t>でき</w:t>
      </w:r>
      <w:r w:rsidRPr="00526D59">
        <w:rPr>
          <w:rFonts w:eastAsiaTheme="minorHAnsi" w:hint="eastAsia"/>
          <w:color w:val="555555"/>
          <w:szCs w:val="21"/>
        </w:rPr>
        <w:t>ないこと。</w:t>
      </w:r>
    </w:p>
    <w:p w14:paraId="18AFDA08" w14:textId="77777777" w:rsidR="00526D59" w:rsidRDefault="002D052F" w:rsidP="00526D59">
      <w:pPr>
        <w:pStyle w:val="a3"/>
        <w:widowControl/>
        <w:numPr>
          <w:ilvl w:val="0"/>
          <w:numId w:val="2"/>
        </w:numPr>
        <w:ind w:leftChars="0"/>
        <w:jc w:val="left"/>
        <w:rPr>
          <w:rFonts w:eastAsiaTheme="minorHAnsi"/>
          <w:color w:val="555555"/>
          <w:szCs w:val="21"/>
        </w:rPr>
      </w:pPr>
      <w:r w:rsidRPr="002D052F">
        <w:rPr>
          <w:rFonts w:eastAsiaTheme="minorHAnsi" w:hint="eastAsia"/>
          <w:color w:val="555555"/>
          <w:szCs w:val="21"/>
        </w:rPr>
        <w:t>所定疾患施設療養費の対象となる入所者の状態は次の通りであること。</w:t>
      </w:r>
    </w:p>
    <w:p w14:paraId="483CAC0A" w14:textId="77777777" w:rsidR="00526D59" w:rsidRDefault="002D052F" w:rsidP="00526D59">
      <w:pPr>
        <w:pStyle w:val="a3"/>
        <w:widowControl/>
        <w:numPr>
          <w:ilvl w:val="0"/>
          <w:numId w:val="4"/>
        </w:numPr>
        <w:ind w:leftChars="0"/>
        <w:jc w:val="left"/>
        <w:rPr>
          <w:rFonts w:eastAsiaTheme="minorHAnsi"/>
          <w:color w:val="555555"/>
          <w:szCs w:val="21"/>
        </w:rPr>
      </w:pPr>
      <w:r w:rsidRPr="002D052F">
        <w:rPr>
          <w:rFonts w:eastAsiaTheme="minorHAnsi" w:hint="eastAsia"/>
          <w:color w:val="555555"/>
          <w:szCs w:val="21"/>
        </w:rPr>
        <w:t>肺炎</w:t>
      </w:r>
    </w:p>
    <w:p w14:paraId="70B39B79" w14:textId="77777777" w:rsidR="00526D59" w:rsidRDefault="002D052F" w:rsidP="00526D59">
      <w:pPr>
        <w:pStyle w:val="a3"/>
        <w:widowControl/>
        <w:numPr>
          <w:ilvl w:val="0"/>
          <w:numId w:val="4"/>
        </w:numPr>
        <w:ind w:leftChars="0"/>
        <w:jc w:val="left"/>
        <w:rPr>
          <w:rFonts w:eastAsiaTheme="minorHAnsi"/>
          <w:color w:val="555555"/>
          <w:szCs w:val="21"/>
        </w:rPr>
      </w:pPr>
      <w:r w:rsidRPr="002D052F">
        <w:rPr>
          <w:rFonts w:eastAsiaTheme="minorHAnsi" w:hint="eastAsia"/>
          <w:color w:val="555555"/>
          <w:szCs w:val="21"/>
        </w:rPr>
        <w:t>尿路感染症</w:t>
      </w:r>
    </w:p>
    <w:p w14:paraId="34303909" w14:textId="77777777" w:rsidR="00526D59" w:rsidRDefault="002D052F" w:rsidP="00526D59">
      <w:pPr>
        <w:pStyle w:val="a3"/>
        <w:widowControl/>
        <w:numPr>
          <w:ilvl w:val="0"/>
          <w:numId w:val="4"/>
        </w:numPr>
        <w:ind w:leftChars="0"/>
        <w:jc w:val="left"/>
        <w:rPr>
          <w:rFonts w:eastAsiaTheme="minorHAnsi"/>
          <w:color w:val="555555"/>
          <w:szCs w:val="21"/>
        </w:rPr>
      </w:pPr>
      <w:r w:rsidRPr="002D052F">
        <w:rPr>
          <w:rFonts w:eastAsiaTheme="minorHAnsi" w:hint="eastAsia"/>
          <w:color w:val="555555"/>
          <w:szCs w:val="21"/>
        </w:rPr>
        <w:t>帯状疱疹</w:t>
      </w:r>
    </w:p>
    <w:p w14:paraId="485B15EC" w14:textId="136745AE" w:rsidR="00E72D6B" w:rsidRDefault="002D052F" w:rsidP="00E72D6B">
      <w:pPr>
        <w:pStyle w:val="a3"/>
        <w:widowControl/>
        <w:numPr>
          <w:ilvl w:val="0"/>
          <w:numId w:val="4"/>
        </w:numPr>
        <w:ind w:leftChars="0"/>
        <w:jc w:val="left"/>
        <w:rPr>
          <w:rFonts w:eastAsiaTheme="minorHAnsi"/>
          <w:color w:val="555555"/>
          <w:szCs w:val="21"/>
        </w:rPr>
      </w:pPr>
      <w:r w:rsidRPr="002D052F">
        <w:rPr>
          <w:rFonts w:eastAsiaTheme="minorHAnsi" w:hint="eastAsia"/>
          <w:color w:val="555555"/>
          <w:szCs w:val="21"/>
        </w:rPr>
        <w:t>蜂窩織炎</w:t>
      </w:r>
    </w:p>
    <w:p w14:paraId="64F2B913" w14:textId="0B7AA3AB" w:rsidR="00C4694E" w:rsidRPr="00E72D6B" w:rsidRDefault="00C4694E" w:rsidP="00E72D6B">
      <w:pPr>
        <w:pStyle w:val="a3"/>
        <w:widowControl/>
        <w:numPr>
          <w:ilvl w:val="0"/>
          <w:numId w:val="4"/>
        </w:numPr>
        <w:ind w:leftChars="0"/>
        <w:jc w:val="left"/>
        <w:rPr>
          <w:rFonts w:eastAsiaTheme="minorHAnsi"/>
          <w:color w:val="555555"/>
          <w:szCs w:val="21"/>
        </w:rPr>
      </w:pPr>
      <w:r>
        <w:rPr>
          <w:rFonts w:eastAsiaTheme="minorHAnsi" w:hint="eastAsia"/>
          <w:color w:val="555555"/>
          <w:szCs w:val="21"/>
        </w:rPr>
        <w:t>慢性心不全の増悪</w:t>
      </w:r>
    </w:p>
    <w:p w14:paraId="721D9AC3" w14:textId="4BCFA091" w:rsidR="002D052F" w:rsidRPr="00526D59" w:rsidRDefault="002D052F" w:rsidP="00526D59">
      <w:pPr>
        <w:pStyle w:val="a3"/>
        <w:widowControl/>
        <w:numPr>
          <w:ilvl w:val="0"/>
          <w:numId w:val="2"/>
        </w:numPr>
        <w:ind w:leftChars="0"/>
        <w:jc w:val="left"/>
        <w:rPr>
          <w:rFonts w:eastAsiaTheme="minorHAnsi"/>
          <w:color w:val="555555"/>
          <w:szCs w:val="21"/>
        </w:rPr>
      </w:pPr>
      <w:r w:rsidRPr="00526D59">
        <w:rPr>
          <w:rFonts w:eastAsiaTheme="minorHAnsi" w:hint="eastAsia"/>
          <w:color w:val="555555"/>
          <w:szCs w:val="21"/>
        </w:rPr>
        <w:t>算定する場合にあっては、診断名、診断を</w:t>
      </w:r>
      <w:r w:rsidR="00151273">
        <w:rPr>
          <w:rFonts w:eastAsiaTheme="minorHAnsi" w:hint="eastAsia"/>
          <w:color w:val="555555"/>
          <w:szCs w:val="21"/>
        </w:rPr>
        <w:t>行った</w:t>
      </w:r>
      <w:r w:rsidRPr="00526D59">
        <w:rPr>
          <w:rFonts w:eastAsiaTheme="minorHAnsi" w:hint="eastAsia"/>
          <w:color w:val="555555"/>
          <w:szCs w:val="21"/>
        </w:rPr>
        <w:t>日、実施した投薬、検査、注射、処置の内容等を診療録に記載しておくこと。</w:t>
      </w:r>
    </w:p>
    <w:p w14:paraId="6AE5C9F0" w14:textId="45868C27" w:rsidR="00A94898" w:rsidRPr="008F7671" w:rsidRDefault="00A94898" w:rsidP="00D45E9E">
      <w:pPr>
        <w:pStyle w:val="a3"/>
        <w:widowControl/>
        <w:numPr>
          <w:ilvl w:val="0"/>
          <w:numId w:val="2"/>
        </w:numPr>
        <w:shd w:val="clear" w:color="auto" w:fill="FFFFFF"/>
        <w:ind w:leftChars="0"/>
        <w:jc w:val="left"/>
        <w:rPr>
          <w:rFonts w:eastAsiaTheme="minorHAnsi" w:cs="ＭＳ Ｐゴシック"/>
          <w:color w:val="000000"/>
          <w:kern w:val="0"/>
          <w:szCs w:val="21"/>
        </w:rPr>
      </w:pPr>
      <w:r w:rsidRPr="008F7671">
        <w:rPr>
          <w:rFonts w:eastAsiaTheme="minorHAnsi" w:cs="ＭＳ Ｐゴシック" w:hint="eastAsia"/>
          <w:color w:val="000000"/>
          <w:kern w:val="0"/>
          <w:szCs w:val="21"/>
        </w:rPr>
        <w:t>公表にあたっては、</w:t>
      </w:r>
      <w:r w:rsidR="00D45E9E" w:rsidRPr="008F7671">
        <w:rPr>
          <w:rFonts w:eastAsiaTheme="minorHAnsi" w:cs="ＭＳ Ｐゴシック" w:hint="eastAsia"/>
          <w:color w:val="000000"/>
          <w:kern w:val="0"/>
          <w:szCs w:val="21"/>
        </w:rPr>
        <w:t>治療の</w:t>
      </w:r>
      <w:r w:rsidR="000159EA" w:rsidRPr="008F7671">
        <w:rPr>
          <w:rFonts w:eastAsiaTheme="minorHAnsi" w:cs="ＭＳ Ｐゴシック" w:hint="eastAsia"/>
          <w:color w:val="000000"/>
          <w:kern w:val="0"/>
          <w:szCs w:val="21"/>
        </w:rPr>
        <w:t>実施</w:t>
      </w:r>
      <w:r w:rsidRPr="008F7671">
        <w:rPr>
          <w:rFonts w:eastAsiaTheme="minorHAnsi" w:cs="ＭＳ Ｐゴシック" w:hint="eastAsia"/>
          <w:color w:val="000000"/>
          <w:kern w:val="0"/>
          <w:szCs w:val="21"/>
        </w:rPr>
        <w:t>状況を報告すること</w:t>
      </w:r>
      <w:r w:rsidR="000159EA" w:rsidRPr="008F7671">
        <w:rPr>
          <w:rFonts w:eastAsiaTheme="minorHAnsi" w:cs="ＭＳ Ｐゴシック" w:hint="eastAsia"/>
          <w:color w:val="000000"/>
          <w:kern w:val="0"/>
          <w:szCs w:val="21"/>
        </w:rPr>
        <w:t>とする</w:t>
      </w:r>
      <w:r w:rsidRPr="008F7671">
        <w:rPr>
          <w:rFonts w:eastAsiaTheme="minorHAnsi" w:cs="ＭＳ Ｐゴシック" w:hint="eastAsia"/>
          <w:color w:val="000000"/>
          <w:kern w:val="0"/>
          <w:szCs w:val="21"/>
        </w:rPr>
        <w:t>。</w:t>
      </w:r>
      <w:r w:rsidR="00D45E9E" w:rsidRPr="008F7671">
        <w:rPr>
          <w:rFonts w:eastAsiaTheme="minorHAnsi" w:cs="ＭＳ Ｐゴシック" w:hint="eastAsia"/>
          <w:color w:val="000000"/>
          <w:kern w:val="0"/>
          <w:szCs w:val="21"/>
        </w:rPr>
        <w:t>公表に当たっては</w:t>
      </w:r>
      <w:r w:rsidR="000159EA" w:rsidRPr="008F7671">
        <w:rPr>
          <w:rFonts w:eastAsiaTheme="minorHAnsi" w:cs="ＭＳ Ｐゴシック" w:hint="eastAsia"/>
          <w:color w:val="000000"/>
          <w:kern w:val="0"/>
          <w:szCs w:val="21"/>
        </w:rPr>
        <w:t>、介護サービス情報の公表制度を活用する等</w:t>
      </w:r>
      <w:r w:rsidR="000D3C12" w:rsidRPr="008F7671">
        <w:rPr>
          <w:rFonts w:eastAsiaTheme="minorHAnsi" w:cs="ＭＳ Ｐゴシック" w:hint="eastAsia"/>
          <w:color w:val="000000"/>
          <w:kern w:val="0"/>
          <w:szCs w:val="21"/>
        </w:rPr>
        <w:t>により、前年度の当該加算の算定状況を報告すること。</w:t>
      </w:r>
    </w:p>
    <w:p w14:paraId="17619F08" w14:textId="77777777" w:rsidR="00A94898" w:rsidRPr="008F7671" w:rsidRDefault="00A94898" w:rsidP="00526D59">
      <w:pPr>
        <w:rPr>
          <w:rFonts w:eastAsiaTheme="minorHAnsi"/>
        </w:rPr>
      </w:pPr>
    </w:p>
    <w:sectPr w:rsidR="00A94898" w:rsidRPr="008F767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C93613"/>
    <w:multiLevelType w:val="hybridMultilevel"/>
    <w:tmpl w:val="4B0EE25E"/>
    <w:lvl w:ilvl="0" w:tplc="81286D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1A95D8D"/>
    <w:multiLevelType w:val="hybridMultilevel"/>
    <w:tmpl w:val="933CFD4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31541D3"/>
    <w:multiLevelType w:val="hybridMultilevel"/>
    <w:tmpl w:val="F7AC2530"/>
    <w:lvl w:ilvl="0" w:tplc="445AC296">
      <w:start w:val="1"/>
      <w:numFmt w:val="irohaFullWidth"/>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51C65B58"/>
    <w:multiLevelType w:val="multilevel"/>
    <w:tmpl w:val="2F0E7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48A35E3"/>
    <w:multiLevelType w:val="hybridMultilevel"/>
    <w:tmpl w:val="FA88E3D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183395855">
    <w:abstractNumId w:val="3"/>
  </w:num>
  <w:num w:numId="2" w16cid:durableId="24916693">
    <w:abstractNumId w:val="1"/>
  </w:num>
  <w:num w:numId="3" w16cid:durableId="1996301060">
    <w:abstractNumId w:val="0"/>
  </w:num>
  <w:num w:numId="4" w16cid:durableId="350106811">
    <w:abstractNumId w:val="2"/>
  </w:num>
  <w:num w:numId="5" w16cid:durableId="5463761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898"/>
    <w:rsid w:val="000159EA"/>
    <w:rsid w:val="000D3C12"/>
    <w:rsid w:val="00151273"/>
    <w:rsid w:val="002D052F"/>
    <w:rsid w:val="00526D59"/>
    <w:rsid w:val="008F7671"/>
    <w:rsid w:val="00A94898"/>
    <w:rsid w:val="00C4694E"/>
    <w:rsid w:val="00D45E9E"/>
    <w:rsid w:val="00DB29A7"/>
    <w:rsid w:val="00E72D6B"/>
    <w:rsid w:val="00F47C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230034"/>
  <w15:chartTrackingRefBased/>
  <w15:docId w15:val="{44AB63B1-9DC0-4C10-845F-E80E8E2CC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A94898"/>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next w:val="a"/>
    <w:link w:val="40"/>
    <w:uiPriority w:val="9"/>
    <w:semiHidden/>
    <w:unhideWhenUsed/>
    <w:qFormat/>
    <w:rsid w:val="002D052F"/>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A94898"/>
    <w:rPr>
      <w:rFonts w:ascii="ＭＳ Ｐゴシック" w:eastAsia="ＭＳ Ｐゴシック" w:hAnsi="ＭＳ Ｐゴシック" w:cs="ＭＳ Ｐゴシック"/>
      <w:b/>
      <w:bCs/>
      <w:kern w:val="0"/>
      <w:sz w:val="27"/>
      <w:szCs w:val="27"/>
    </w:rPr>
  </w:style>
  <w:style w:type="paragraph" w:styleId="Web">
    <w:name w:val="Normal (Web)"/>
    <w:basedOn w:val="a"/>
    <w:uiPriority w:val="99"/>
    <w:semiHidden/>
    <w:unhideWhenUsed/>
    <w:rsid w:val="00A9489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40">
    <w:name w:val="見出し 4 (文字)"/>
    <w:basedOn w:val="a0"/>
    <w:link w:val="4"/>
    <w:uiPriority w:val="9"/>
    <w:semiHidden/>
    <w:rsid w:val="002D052F"/>
    <w:rPr>
      <w:b/>
      <w:bCs/>
    </w:rPr>
  </w:style>
  <w:style w:type="paragraph" w:styleId="a3">
    <w:name w:val="List Paragraph"/>
    <w:basedOn w:val="a"/>
    <w:uiPriority w:val="34"/>
    <w:qFormat/>
    <w:rsid w:val="002D052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1663706">
      <w:bodyDiv w:val="1"/>
      <w:marLeft w:val="0"/>
      <w:marRight w:val="0"/>
      <w:marTop w:val="0"/>
      <w:marBottom w:val="0"/>
      <w:divBdr>
        <w:top w:val="none" w:sz="0" w:space="0" w:color="auto"/>
        <w:left w:val="none" w:sz="0" w:space="0" w:color="auto"/>
        <w:bottom w:val="none" w:sz="0" w:space="0" w:color="auto"/>
        <w:right w:val="none" w:sz="0" w:space="0" w:color="auto"/>
      </w:divBdr>
    </w:div>
    <w:div w:id="120987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相原淑郎</dc:creator>
  <cp:keywords/>
  <dc:description/>
  <cp:lastModifiedBy>k-anzu17</cp:lastModifiedBy>
  <cp:revision>2</cp:revision>
  <dcterms:created xsi:type="dcterms:W3CDTF">2021-11-18T22:50:00Z</dcterms:created>
  <dcterms:modified xsi:type="dcterms:W3CDTF">2025-08-22T01:17:00Z</dcterms:modified>
</cp:coreProperties>
</file>